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2211E" w14:textId="77777777" w:rsidR="00473ECF" w:rsidRPr="00852287" w:rsidRDefault="00473ECF" w:rsidP="007F21A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val="uz-Cyrl-UZ"/>
        </w:rPr>
      </w:pPr>
    </w:p>
    <w:p w14:paraId="6AFD43AD" w14:textId="77777777" w:rsidR="007F21AE" w:rsidRPr="00852287" w:rsidRDefault="008344F2" w:rsidP="007F21A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val="uz-Cyrl-UZ"/>
        </w:rPr>
      </w:pPr>
      <w:r w:rsidRPr="00852287">
        <w:rPr>
          <w:rFonts w:ascii="Times New Roman" w:hAnsi="Times New Roman"/>
          <w:b/>
          <w:bCs/>
          <w:sz w:val="26"/>
          <w:szCs w:val="26"/>
          <w:lang w:val="uz-Cyrl-UZ"/>
        </w:rPr>
        <w:t xml:space="preserve">O‘zbekiston Respublikasi Prezidentining 2021-yil 16-iyundagi “Davlat organlari va tashkilotlarining faoliyati ochiqligini ta’minlash, shuningdek, jamoatchilik nazoratini samarali amalga oshirishga doir chora-tadbirlar to‘g‘risida”gi PF-6247-son Farmoni hamda 2022-yil 14-iyundagi “Davlat organlari va tashkilotlari faoliyatining ochiqlik darajasini oshirish va baholash tizimini joriy etish chora-tadbirlari to‘g‘risida”gi PF-154-son Farmoni bilan belgilangan vazifalar ijrosini ta’minlash maqsadida 2026-yil 22-aprelda tasdiqlangan </w:t>
      </w:r>
      <w:r w:rsidRPr="00852287">
        <w:rPr>
          <w:rFonts w:ascii="Times New Roman" w:hAnsi="Times New Roman"/>
          <w:b/>
          <w:bCs/>
          <w:color w:val="C00000"/>
          <w:sz w:val="26"/>
          <w:szCs w:val="26"/>
          <w:lang w:val="uz-Cyrl-UZ"/>
        </w:rPr>
        <w:t>94-sonli chora-tadbirlar rejasi</w:t>
      </w:r>
      <w:r w:rsidRPr="00852287">
        <w:rPr>
          <w:rFonts w:ascii="Times New Roman" w:hAnsi="Times New Roman"/>
          <w:b/>
          <w:bCs/>
          <w:sz w:val="26"/>
          <w:szCs w:val="26"/>
          <w:lang w:val="uz-Cyrl-UZ"/>
        </w:rPr>
        <w:t>ning</w:t>
      </w:r>
      <w:r w:rsidRPr="00852287">
        <w:rPr>
          <w:rFonts w:ascii="Times New Roman" w:hAnsi="Times New Roman"/>
          <w:b/>
          <w:bCs/>
          <w:color w:val="C00000"/>
          <w:sz w:val="26"/>
          <w:szCs w:val="26"/>
          <w:lang w:val="uz-Cyrl-UZ"/>
        </w:rPr>
        <w:t xml:space="preserve"> 6-bandi </w:t>
      </w:r>
      <w:r w:rsidRPr="00852287">
        <w:rPr>
          <w:rFonts w:ascii="Times New Roman" w:hAnsi="Times New Roman"/>
          <w:b/>
          <w:bCs/>
          <w:sz w:val="26"/>
          <w:szCs w:val="26"/>
          <w:lang w:val="uz-Cyrl-UZ"/>
        </w:rPr>
        <w:t xml:space="preserve">ijrosi yuzasidan </w:t>
      </w:r>
    </w:p>
    <w:p w14:paraId="111A4481" w14:textId="77777777" w:rsidR="00213210" w:rsidRPr="00852287" w:rsidRDefault="00213210" w:rsidP="000076A5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val="uz-Cyrl-UZ"/>
        </w:rPr>
      </w:pPr>
    </w:p>
    <w:p w14:paraId="37C2B7B2" w14:textId="77777777" w:rsidR="000076A5" w:rsidRPr="00852287" w:rsidRDefault="007F21AE" w:rsidP="000076A5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val="en-US"/>
        </w:rPr>
      </w:pPr>
      <w:r w:rsidRPr="00852287">
        <w:rPr>
          <w:rFonts w:ascii="Times New Roman" w:hAnsi="Times New Roman"/>
          <w:b/>
          <w:bCs/>
          <w:sz w:val="26"/>
          <w:szCs w:val="26"/>
          <w:lang w:val="uz-Cyrl-UZ"/>
        </w:rPr>
        <w:t>MA</w:t>
      </w:r>
      <w:r w:rsidRPr="00852287">
        <w:rPr>
          <w:rFonts w:ascii="Times New Roman" w:hAnsi="Times New Roman"/>
          <w:b/>
          <w:bCs/>
          <w:sz w:val="26"/>
          <w:szCs w:val="26"/>
          <w:lang w:val="en-US"/>
        </w:rPr>
        <w:t>’</w:t>
      </w:r>
      <w:r w:rsidRPr="00852287">
        <w:rPr>
          <w:rFonts w:ascii="Times New Roman" w:hAnsi="Times New Roman"/>
          <w:b/>
          <w:bCs/>
          <w:sz w:val="26"/>
          <w:szCs w:val="26"/>
          <w:lang w:val="uz-Cyrl-UZ"/>
        </w:rPr>
        <w:t>LUMOT</w:t>
      </w:r>
    </w:p>
    <w:p w14:paraId="440DEF4C" w14:textId="77777777" w:rsidR="007F21AE" w:rsidRPr="00852287" w:rsidRDefault="007F21AE" w:rsidP="007F21AE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/>
          <w:b/>
          <w:bCs/>
          <w:sz w:val="26"/>
          <w:szCs w:val="26"/>
          <w:u w:val="single"/>
          <w:lang w:val="en-US"/>
        </w:rPr>
      </w:pPr>
      <w:r w:rsidRPr="00852287">
        <w:rPr>
          <w:rFonts w:ascii="Times New Roman" w:hAnsi="Times New Roman"/>
          <w:b/>
          <w:bCs/>
          <w:sz w:val="26"/>
          <w:szCs w:val="26"/>
          <w:u w:val="single"/>
          <w:lang w:val="uz-Cyrl-UZ"/>
        </w:rPr>
        <w:t>202</w:t>
      </w:r>
      <w:r w:rsidR="00F14754" w:rsidRPr="00852287">
        <w:rPr>
          <w:rFonts w:ascii="Times New Roman" w:hAnsi="Times New Roman"/>
          <w:b/>
          <w:bCs/>
          <w:sz w:val="26"/>
          <w:szCs w:val="26"/>
          <w:u w:val="single"/>
          <w:lang w:val="en-US"/>
        </w:rPr>
        <w:t>6</w:t>
      </w:r>
      <w:r w:rsidRPr="00852287">
        <w:rPr>
          <w:rFonts w:ascii="Times New Roman" w:hAnsi="Times New Roman"/>
          <w:b/>
          <w:bCs/>
          <w:sz w:val="26"/>
          <w:szCs w:val="26"/>
          <w:u w:val="single"/>
          <w:lang w:val="uz-Cyrl-UZ"/>
        </w:rPr>
        <w:t xml:space="preserve">-yilning </w:t>
      </w:r>
      <w:r w:rsidR="006170B7">
        <w:rPr>
          <w:rFonts w:ascii="Times New Roman" w:hAnsi="Times New Roman"/>
          <w:b/>
          <w:bCs/>
          <w:sz w:val="26"/>
          <w:szCs w:val="26"/>
          <w:u w:val="single"/>
          <w:lang w:val="en-US"/>
        </w:rPr>
        <w:t>5-oktyabr</w:t>
      </w:r>
      <w:r w:rsidRPr="00852287">
        <w:rPr>
          <w:rFonts w:ascii="Times New Roman" w:hAnsi="Times New Roman"/>
          <w:b/>
          <w:bCs/>
          <w:sz w:val="26"/>
          <w:szCs w:val="26"/>
          <w:u w:val="single"/>
          <w:lang w:val="uz-Cyrl-UZ"/>
        </w:rPr>
        <w:t xml:space="preserve"> holatiga koʻra</w:t>
      </w:r>
    </w:p>
    <w:tbl>
      <w:tblPr>
        <w:tblW w:w="1516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962"/>
        <w:gridCol w:w="9042"/>
      </w:tblGrid>
      <w:tr w:rsidR="00D7149D" w:rsidRPr="00E0180F" w14:paraId="6B2BF7AC" w14:textId="77777777" w:rsidTr="00852287">
        <w:trPr>
          <w:trHeight w:val="954"/>
        </w:trPr>
        <w:tc>
          <w:tcPr>
            <w:tcW w:w="1163" w:type="dxa"/>
          </w:tcPr>
          <w:p w14:paraId="65A202F6" w14:textId="77777777" w:rsidR="00D7149D" w:rsidRPr="00E0180F" w:rsidRDefault="00D7149D" w:rsidP="008522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uz-Cyrl-UZ"/>
              </w:rPr>
            </w:pPr>
          </w:p>
          <w:p w14:paraId="135874BB" w14:textId="77777777" w:rsidR="00D7149D" w:rsidRPr="00E0180F" w:rsidRDefault="00852287" w:rsidP="008522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E0180F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Bandlar</w:t>
            </w:r>
          </w:p>
        </w:tc>
        <w:tc>
          <w:tcPr>
            <w:tcW w:w="4962" w:type="dxa"/>
          </w:tcPr>
          <w:p w14:paraId="4382E9D9" w14:textId="77777777" w:rsidR="00852287" w:rsidRPr="00E0180F" w:rsidRDefault="00852287" w:rsidP="00852287">
            <w:pPr>
              <w:spacing w:after="0" w:line="240" w:lineRule="auto"/>
              <w:ind w:firstLine="347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</w:p>
          <w:p w14:paraId="1052015A" w14:textId="77777777" w:rsidR="00032E67" w:rsidRPr="00E0180F" w:rsidRDefault="00852287" w:rsidP="00852287">
            <w:pPr>
              <w:spacing w:after="0" w:line="240" w:lineRule="auto"/>
              <w:ind w:firstLine="347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 w:rsidRPr="00E0180F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Topshiriq mazminu</w:t>
            </w:r>
          </w:p>
        </w:tc>
        <w:tc>
          <w:tcPr>
            <w:tcW w:w="9042" w:type="dxa"/>
          </w:tcPr>
          <w:p w14:paraId="350A932B" w14:textId="77777777" w:rsidR="00D7149D" w:rsidRPr="00E0180F" w:rsidRDefault="00D7149D" w:rsidP="00852287">
            <w:pPr>
              <w:spacing w:after="0" w:line="240" w:lineRule="auto"/>
              <w:ind w:firstLine="347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14:paraId="71BC984F" w14:textId="77777777" w:rsidR="00852287" w:rsidRPr="00E0180F" w:rsidRDefault="00852287" w:rsidP="00852287">
            <w:pPr>
              <w:spacing w:after="0" w:line="240" w:lineRule="auto"/>
              <w:ind w:firstLine="347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 w:rsidRPr="00E0180F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Ijrosi</w:t>
            </w:r>
          </w:p>
        </w:tc>
      </w:tr>
      <w:tr w:rsidR="00852287" w:rsidRPr="002C46AC" w14:paraId="69D42B2D" w14:textId="77777777" w:rsidTr="00852287">
        <w:trPr>
          <w:trHeight w:val="824"/>
        </w:trPr>
        <w:tc>
          <w:tcPr>
            <w:tcW w:w="1163" w:type="dxa"/>
          </w:tcPr>
          <w:p w14:paraId="10C96DC2" w14:textId="77777777" w:rsidR="00852287" w:rsidRPr="00E0180F" w:rsidRDefault="00852287" w:rsidP="008522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uz-Cyrl-UZ"/>
              </w:rPr>
            </w:pPr>
          </w:p>
          <w:p w14:paraId="1A847116" w14:textId="77777777" w:rsidR="00852287" w:rsidRPr="00E0180F" w:rsidRDefault="00852287" w:rsidP="008522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uz-Cyrl-UZ"/>
              </w:rPr>
            </w:pPr>
            <w:r w:rsidRPr="00E0180F">
              <w:rPr>
                <w:rFonts w:ascii="Times New Roman" w:hAnsi="Times New Roman"/>
                <w:b/>
                <w:sz w:val="26"/>
                <w:szCs w:val="26"/>
                <w:lang w:val="uz-Cyrl-UZ"/>
              </w:rPr>
              <w:t>6</w:t>
            </w:r>
          </w:p>
        </w:tc>
        <w:tc>
          <w:tcPr>
            <w:tcW w:w="4962" w:type="dxa"/>
          </w:tcPr>
          <w:p w14:paraId="65F32903" w14:textId="77777777" w:rsidR="00852287" w:rsidRPr="00E0180F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0180F">
              <w:rPr>
                <w:rFonts w:ascii="Times New Roman" w:hAnsi="Times New Roman"/>
                <w:sz w:val="26"/>
                <w:szCs w:val="26"/>
                <w:lang w:val="en-US"/>
              </w:rPr>
              <w:t>Sohaga oid muammolarni birinchi manba sifatida yoritib borish</w:t>
            </w:r>
          </w:p>
        </w:tc>
        <w:tc>
          <w:tcPr>
            <w:tcW w:w="9042" w:type="dxa"/>
          </w:tcPr>
          <w:p w14:paraId="3C7957FE" w14:textId="77777777" w:rsidR="00852287" w:rsidRPr="00E0180F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0180F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2026-yil 27-yanvar “Yangi </w:t>
            </w:r>
            <w:proofErr w:type="gramStart"/>
            <w:r w:rsidRPr="00E0180F">
              <w:rPr>
                <w:rFonts w:ascii="Times New Roman" w:hAnsi="Times New Roman"/>
                <w:sz w:val="26"/>
                <w:szCs w:val="26"/>
                <w:lang w:val="en-US"/>
              </w:rPr>
              <w:t>O‘</w:t>
            </w:r>
            <w:proofErr w:type="gramEnd"/>
            <w:r w:rsidRPr="00E0180F">
              <w:rPr>
                <w:rFonts w:ascii="Times New Roman" w:hAnsi="Times New Roman"/>
                <w:sz w:val="26"/>
                <w:szCs w:val="26"/>
                <w:lang w:val="en-US"/>
              </w:rPr>
              <w:t>zbekiston” kredit mahsulotiga o‘zgartirish va qo‘shimchalar kiritildi. Yangilangan shartlar Bankning rasmiy veb-saytida joylashtirilgan sanadan boshlab amal qiladi.</w:t>
            </w:r>
          </w:p>
          <w:p w14:paraId="16318770" w14:textId="77777777" w:rsidR="00852287" w:rsidRPr="00E0180F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hyperlink r:id="rId5" w:history="1">
              <w:r w:rsidRPr="00E0180F">
                <w:rPr>
                  <w:rStyle w:val="a3"/>
                  <w:rFonts w:ascii="Times New Roman" w:hAnsi="Times New Roman"/>
                  <w:sz w:val="26"/>
                  <w:szCs w:val="26"/>
                  <w:lang w:val="en-US"/>
                </w:rPr>
                <w:t>https://www.sqb.uz/uz/press-center/ads-uz/yangi-o-zbekiston-kredit-mahsulotiga-o-zgartirishlar-kiritildi/</w:t>
              </w:r>
            </w:hyperlink>
            <w:r w:rsidRPr="00E0180F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14:paraId="05259734" w14:textId="77777777" w:rsidR="00852287" w:rsidRPr="00E0180F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14:paraId="0E264C42" w14:textId="77777777" w:rsidR="00852287" w:rsidRPr="00E0180F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0180F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2026-yil 9-fevraldan boshlab “Classic” va “Qulay” mikro hamda kichik biznes uchun depozit mahsulotlari shartlariga </w:t>
            </w:r>
            <w:proofErr w:type="gramStart"/>
            <w:r w:rsidRPr="00E0180F">
              <w:rPr>
                <w:rFonts w:ascii="Times New Roman" w:hAnsi="Times New Roman"/>
                <w:sz w:val="26"/>
                <w:szCs w:val="26"/>
                <w:lang w:val="en-US"/>
              </w:rPr>
              <w:t>o‘</w:t>
            </w:r>
            <w:proofErr w:type="gramEnd"/>
            <w:r w:rsidRPr="00E0180F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zgartirishlar kiritildi, “Bonus+” va “Foydali” depozit mahsulotlari bo‘yicha qabul esa to‘xtatildi. </w:t>
            </w:r>
          </w:p>
          <w:p w14:paraId="6E483373" w14:textId="77777777" w:rsidR="00852287" w:rsidRPr="00E0180F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hyperlink r:id="rId6" w:history="1">
              <w:r w:rsidRPr="00E0180F">
                <w:rPr>
                  <w:rStyle w:val="a3"/>
                  <w:rFonts w:ascii="Times New Roman" w:hAnsi="Times New Roman"/>
                  <w:sz w:val="26"/>
                  <w:szCs w:val="26"/>
                  <w:lang w:val="uz-Cyrl-UZ"/>
                </w:rPr>
                <w:t>https://www.sqb.uz/uz/press-center/ads-uz/biznes-uchun-depozit-mahsulotlari-shartlarini-o-zgartirish-to-g-risida/</w:t>
              </w:r>
            </w:hyperlink>
            <w:r w:rsidRPr="00E0180F">
              <w:rPr>
                <w:rFonts w:ascii="Times New Roman" w:hAnsi="Times New Roman"/>
                <w:sz w:val="26"/>
                <w:szCs w:val="26"/>
                <w:lang w:val="uz-Cyrl-UZ"/>
              </w:rPr>
              <w:t xml:space="preserve"> </w:t>
            </w:r>
          </w:p>
          <w:p w14:paraId="62EABAD0" w14:textId="77777777" w:rsidR="00852287" w:rsidRPr="00E0180F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14:paraId="620D971A" w14:textId="77777777" w:rsidR="00852287" w:rsidRPr="00E0180F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E0180F">
              <w:rPr>
                <w:rFonts w:ascii="Times New Roman" w:hAnsi="Times New Roman"/>
                <w:sz w:val="26"/>
                <w:szCs w:val="26"/>
                <w:lang w:val="en-US"/>
              </w:rPr>
              <w:t>2026-yil</w:t>
            </w:r>
            <w:r w:rsidRPr="00E0180F">
              <w:rPr>
                <w:rFonts w:ascii="Times New Roman" w:hAnsi="Times New Roman"/>
                <w:sz w:val="26"/>
                <w:szCs w:val="26"/>
                <w:lang w:val="uz-Cyrl-UZ"/>
              </w:rPr>
              <w:t xml:space="preserve"> 17-mart 2026-yil 18-mart kuni soat 10:00 dan boshlab bank tarmoq infratuzilmasini modernizatsiya qilish hamda VISA kanalini yangi Ma’lumotlarni qayta ishlash markaziga </w:t>
            </w:r>
            <w:proofErr w:type="gramStart"/>
            <w:r w:rsidRPr="00E0180F">
              <w:rPr>
                <w:rFonts w:ascii="Times New Roman" w:hAnsi="Times New Roman"/>
                <w:sz w:val="26"/>
                <w:szCs w:val="26"/>
                <w:lang w:val="uz-Cyrl-UZ"/>
              </w:rPr>
              <w:t>ko‘</w:t>
            </w:r>
            <w:proofErr w:type="gramEnd"/>
            <w:r w:rsidRPr="00E0180F">
              <w:rPr>
                <w:rFonts w:ascii="Times New Roman" w:hAnsi="Times New Roman"/>
                <w:sz w:val="26"/>
                <w:szCs w:val="26"/>
                <w:lang w:val="uz-Cyrl-UZ"/>
              </w:rPr>
              <w:t>chirish doirasida rejali texnik ishlar olib boriladi.</w:t>
            </w:r>
          </w:p>
          <w:p w14:paraId="3E6A9C9C" w14:textId="77777777" w:rsidR="00852287" w:rsidRPr="00E0180F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hyperlink r:id="rId7" w:history="1">
              <w:r w:rsidRPr="00E0180F">
                <w:rPr>
                  <w:rStyle w:val="a3"/>
                  <w:rFonts w:ascii="Times New Roman" w:hAnsi="Times New Roman"/>
                  <w:sz w:val="26"/>
                  <w:szCs w:val="26"/>
                  <w:lang w:val="uz-Cyrl-UZ"/>
                </w:rPr>
                <w:t>https://www.sqb.uz/uz/press-center/ads-uz/visa-tizimida-texnik-ishlar/</w:t>
              </w:r>
            </w:hyperlink>
            <w:r w:rsidRPr="00E0180F">
              <w:rPr>
                <w:rFonts w:ascii="Times New Roman" w:hAnsi="Times New Roman"/>
                <w:sz w:val="26"/>
                <w:szCs w:val="26"/>
                <w:lang w:val="uz-Cyrl-UZ"/>
              </w:rPr>
              <w:t xml:space="preserve"> </w:t>
            </w:r>
          </w:p>
          <w:p w14:paraId="1B06D02F" w14:textId="77777777" w:rsidR="004602EB" w:rsidRPr="00E0180F" w:rsidRDefault="004602EB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14:paraId="6F6D67CC" w14:textId="77777777" w:rsidR="00852287" w:rsidRPr="00E0180F" w:rsidRDefault="004602EB" w:rsidP="00C22ED4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0180F">
              <w:rPr>
                <w:rFonts w:ascii="Times New Roman" w:hAnsi="Times New Roman"/>
                <w:sz w:val="26"/>
                <w:szCs w:val="26"/>
                <w:lang w:val="en-US"/>
              </w:rPr>
              <w:t>2026-yil 13-mart kuni SQB servislarida vaqtinchalik uzilish kuzatilishi mumkin, axborot tizimlarining barqaror va xavfsiz ishlashini taminlash maqsadida rejalashtirilgan texnik ishlar amalga oshiriladi.</w:t>
            </w:r>
            <w:r w:rsidRPr="00E0180F">
              <w:rPr>
                <w:rFonts w:ascii="Times New Roman" w:hAnsi="Times New Roman"/>
                <w:sz w:val="26"/>
                <w:szCs w:val="26"/>
                <w:lang w:val="en-US"/>
              </w:rPr>
              <w:br/>
            </w:r>
            <w:hyperlink r:id="rId8" w:tgtFrame="_blank" w:history="1">
              <w:r w:rsidRPr="00E0180F">
                <w:rPr>
                  <w:rStyle w:val="a3"/>
                  <w:rFonts w:ascii="Times New Roman" w:hAnsi="Times New Roman"/>
                  <w:sz w:val="26"/>
                  <w:szCs w:val="26"/>
                </w:rPr>
                <w:t>https://t.me/sqbuz/5083</w:t>
              </w:r>
            </w:hyperlink>
            <w:r w:rsidRPr="00E0180F">
              <w:rPr>
                <w:rFonts w:ascii="Times New Roman" w:hAnsi="Times New Roman"/>
                <w:sz w:val="26"/>
                <w:szCs w:val="26"/>
              </w:rPr>
              <w:br/>
            </w:r>
            <w:r w:rsidRPr="00E0180F">
              <w:rPr>
                <w:rFonts w:ascii="Times New Roman" w:hAnsi="Times New Roman"/>
                <w:sz w:val="26"/>
                <w:szCs w:val="26"/>
              </w:rPr>
              <w:lastRenderedPageBreak/>
              <w:br/>
              <w:t>2026-yil 11-aprel kuni texnik ishlar olib borilishi munosabati bilan SQB chat-botda vaqtinchalik uzilishlar kuzatilishi mumkin.</w:t>
            </w:r>
            <w:r w:rsidRPr="00E0180F">
              <w:rPr>
                <w:rFonts w:ascii="Times New Roman" w:hAnsi="Times New Roman"/>
                <w:sz w:val="26"/>
                <w:szCs w:val="26"/>
              </w:rPr>
              <w:br/>
            </w:r>
            <w:hyperlink r:id="rId9" w:tgtFrame="_blank" w:history="1">
              <w:r w:rsidRPr="00E0180F">
                <w:rPr>
                  <w:rStyle w:val="a3"/>
                  <w:rFonts w:ascii="Times New Roman" w:hAnsi="Times New Roman"/>
                  <w:sz w:val="26"/>
                  <w:szCs w:val="26"/>
                </w:rPr>
                <w:t>https://t.me/sqbuz/5173</w:t>
              </w:r>
            </w:hyperlink>
            <w:r w:rsidRPr="00E0180F">
              <w:rPr>
                <w:rFonts w:ascii="Times New Roman" w:hAnsi="Times New Roman"/>
                <w:sz w:val="26"/>
                <w:szCs w:val="26"/>
              </w:rPr>
              <w:br/>
            </w:r>
            <w:r w:rsidRPr="00E0180F">
              <w:rPr>
                <w:rFonts w:ascii="Times New Roman" w:hAnsi="Times New Roman"/>
                <w:sz w:val="26"/>
                <w:szCs w:val="26"/>
              </w:rPr>
              <w:br/>
              <w:t>2026-yil 7-may kuni yuridik shaxslar uchun mo‘ljallangan “Bank va mijoz” mobil banking tizimi zamonaviy axborot xavfsizligi hamda kiberxavfsizlik talablariga mos, yangi “SQB Business” platformasiga bosqichma-bosqich o‘tkazilayapti.</w:t>
            </w:r>
            <w:r w:rsidRPr="00E0180F">
              <w:rPr>
                <w:rFonts w:ascii="Times New Roman" w:hAnsi="Times New Roman"/>
                <w:sz w:val="26"/>
                <w:szCs w:val="26"/>
              </w:rPr>
              <w:br/>
            </w:r>
            <w:hyperlink r:id="rId10" w:tgtFrame="_blank" w:history="1">
              <w:r w:rsidRPr="00E0180F">
                <w:rPr>
                  <w:rStyle w:val="a3"/>
                  <w:rFonts w:ascii="Times New Roman" w:hAnsi="Times New Roman"/>
                  <w:sz w:val="26"/>
                  <w:szCs w:val="26"/>
                </w:rPr>
                <w:t>https://t.me/sqbuz/5261</w:t>
              </w:r>
            </w:hyperlink>
            <w:r w:rsidRPr="00E0180F">
              <w:rPr>
                <w:rFonts w:ascii="Times New Roman" w:hAnsi="Times New Roman"/>
                <w:sz w:val="26"/>
                <w:szCs w:val="26"/>
              </w:rPr>
              <w:br/>
            </w:r>
            <w:r w:rsidRPr="00E0180F">
              <w:rPr>
                <w:rFonts w:ascii="Times New Roman" w:hAnsi="Times New Roman"/>
                <w:sz w:val="26"/>
                <w:szCs w:val="26"/>
              </w:rPr>
              <w:br/>
              <w:t>2026-yil 28-may kuni texnik ishlar olib borilishi munosabati bilan SQB chat-botda vaqtinchalik uzilishlar kuzatilishi mumkin.</w:t>
            </w:r>
            <w:r w:rsidRPr="00E0180F">
              <w:rPr>
                <w:rFonts w:ascii="Times New Roman" w:hAnsi="Times New Roman"/>
                <w:sz w:val="26"/>
                <w:szCs w:val="26"/>
              </w:rPr>
              <w:br/>
            </w:r>
            <w:hyperlink r:id="rId11" w:tgtFrame="_blank" w:history="1">
              <w:r w:rsidRPr="00E0180F">
                <w:rPr>
                  <w:rStyle w:val="a3"/>
                  <w:rFonts w:ascii="Times New Roman" w:hAnsi="Times New Roman"/>
                  <w:sz w:val="26"/>
                  <w:szCs w:val="26"/>
                </w:rPr>
                <w:t>https://t.me/sqbuz/5300</w:t>
              </w:r>
            </w:hyperlink>
            <w:r w:rsidRPr="00E0180F">
              <w:rPr>
                <w:rFonts w:ascii="Times New Roman" w:hAnsi="Times New Roman"/>
                <w:sz w:val="26"/>
                <w:szCs w:val="26"/>
              </w:rPr>
              <w:br/>
            </w:r>
            <w:r w:rsidRPr="00E0180F">
              <w:rPr>
                <w:rFonts w:ascii="Times New Roman" w:hAnsi="Times New Roman"/>
                <w:sz w:val="26"/>
                <w:szCs w:val="26"/>
              </w:rPr>
              <w:br/>
              <w:t>2026-yil 4-iyun kuni soat 22.00 dan 00.00 gacha SQB Aloqa markazi faoliyatida texnik tanaffus e’lon qilinadi. Chat-bot faoliyati 2026-yil 5-iyun kuni kun davomida tiklanadi.</w:t>
            </w:r>
            <w:r w:rsidRPr="00E0180F">
              <w:rPr>
                <w:rFonts w:ascii="Times New Roman" w:hAnsi="Times New Roman"/>
                <w:sz w:val="26"/>
                <w:szCs w:val="26"/>
              </w:rPr>
              <w:br/>
            </w:r>
            <w:hyperlink r:id="rId12" w:tgtFrame="_blank" w:history="1">
              <w:r w:rsidRPr="00E0180F">
                <w:rPr>
                  <w:rStyle w:val="a3"/>
                  <w:rFonts w:ascii="Times New Roman" w:hAnsi="Times New Roman"/>
                  <w:sz w:val="26"/>
                  <w:szCs w:val="26"/>
                </w:rPr>
                <w:t>https://t.me/sqbuz/5308</w:t>
              </w:r>
            </w:hyperlink>
            <w:r w:rsidRPr="00E0180F">
              <w:rPr>
                <w:rFonts w:ascii="Times New Roman" w:hAnsi="Times New Roman"/>
                <w:sz w:val="26"/>
                <w:szCs w:val="26"/>
              </w:rPr>
              <w:br/>
            </w:r>
            <w:r w:rsidRPr="00E0180F">
              <w:rPr>
                <w:rFonts w:ascii="Times New Roman" w:hAnsi="Times New Roman"/>
                <w:sz w:val="26"/>
                <w:szCs w:val="26"/>
              </w:rPr>
              <w:br/>
              <w:t>2026-yil 25-iyun kuni “Qirguli” bank xizmatlari markazi boshqa manzilga ko‘chirilib, “Yangi Marg‘ilon” bank xizmatlari markazi nomi bilan faoliyat yuritadi.</w:t>
            </w:r>
            <w:r w:rsidRPr="00E0180F">
              <w:rPr>
                <w:rFonts w:ascii="Times New Roman" w:hAnsi="Times New Roman"/>
                <w:sz w:val="26"/>
                <w:szCs w:val="26"/>
              </w:rPr>
              <w:br/>
              <w:t>“Tuproqqal’a” bank xizmatlari markazi “Hazorasp” deb o‘zgartirilgani ma’lum qilingan.</w:t>
            </w:r>
            <w:r w:rsidRPr="00E0180F">
              <w:rPr>
                <w:rFonts w:ascii="Times New Roman" w:hAnsi="Times New Roman"/>
                <w:sz w:val="26"/>
                <w:szCs w:val="26"/>
              </w:rPr>
              <w:br/>
            </w:r>
            <w:hyperlink r:id="rId13" w:tgtFrame="_blank" w:history="1">
              <w:r w:rsidRPr="00E0180F">
                <w:rPr>
                  <w:rStyle w:val="a3"/>
                  <w:rFonts w:ascii="Times New Roman" w:hAnsi="Times New Roman"/>
                  <w:sz w:val="26"/>
                  <w:szCs w:val="26"/>
                </w:rPr>
                <w:t>https://sqb.uz/uz/press-center/ads-uz/bank-xizmatlari-markazlarining-nomi-va-manzili-o-zgarishi/</w:t>
              </w:r>
            </w:hyperlink>
          </w:p>
          <w:p w14:paraId="5333FD50" w14:textId="77777777" w:rsidR="00852287" w:rsidRDefault="00852287" w:rsidP="00852287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6"/>
                <w:szCs w:val="26"/>
                <w:lang w:val="uz-Cyrl-UZ"/>
              </w:rPr>
            </w:pPr>
          </w:p>
          <w:p w14:paraId="0C89B7D0" w14:textId="77777777" w:rsidR="002C46AC" w:rsidRPr="002C46AC" w:rsidRDefault="002C46AC" w:rsidP="002C46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/>
                <w:sz w:val="26"/>
                <w:szCs w:val="26"/>
                <w:lang w:val="uz-Cyrl-UZ"/>
              </w:rPr>
              <w:t>10-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iyul</w:t>
            </w:r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kuni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Bankning ayrim </w:t>
            </w:r>
            <w:proofErr w:type="gramStart"/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>bo‘</w:t>
            </w:r>
            <w:proofErr w:type="gramEnd"/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>linmalari faoliyati tugatilishi to‘g‘risida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e’lon joylashtirilgan.</w:t>
            </w:r>
          </w:p>
          <w:p w14:paraId="1A5D608F" w14:textId="77777777" w:rsidR="00485FF6" w:rsidRDefault="002C46AC" w:rsidP="00485FF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hyperlink r:id="rId14" w:history="1">
              <w:r w:rsidRPr="00157BD8">
                <w:rPr>
                  <w:rStyle w:val="a3"/>
                  <w:rFonts w:ascii="Times New Roman" w:hAnsi="Times New Roman"/>
                  <w:sz w:val="26"/>
                  <w:szCs w:val="26"/>
                  <w:lang w:val="uz-Cyrl-UZ"/>
                </w:rPr>
                <w:t>https://www.sqb.uz/uz/press-center/ads-uz/bankning-ayrim-bo-linmalari-faoliyati-tugatilishi-to-g-risida/</w:t>
              </w:r>
            </w:hyperlink>
          </w:p>
          <w:p w14:paraId="0B4E180F" w14:textId="77777777" w:rsidR="002C46AC" w:rsidRDefault="002C46AC" w:rsidP="00485FF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14:paraId="4DFD9D36" w14:textId="77777777" w:rsidR="002C46AC" w:rsidRDefault="002C46AC" w:rsidP="002C46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/>
                <w:sz w:val="26"/>
                <w:szCs w:val="26"/>
                <w:lang w:val="uz-Cyrl-UZ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3</w:t>
            </w:r>
            <w:r>
              <w:rPr>
                <w:rFonts w:ascii="Times New Roman" w:hAnsi="Times New Roman"/>
                <w:sz w:val="26"/>
                <w:szCs w:val="26"/>
                <w:lang w:val="uz-Cyrl-UZ"/>
              </w:rPr>
              <w:t>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avgust</w:t>
            </w:r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kuni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>B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ank</w:t>
            </w:r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ning </w:t>
            </w:r>
            <w:proofErr w:type="gramStart"/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>Qoraqalpog‘</w:t>
            </w:r>
            <w:proofErr w:type="gramEnd"/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>iston Respublikasidagi bankomatida texnik ishlar olib boril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ilayotgani </w:t>
            </w:r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>to‘g‘risida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e’lon joylashtirilgan.</w:t>
            </w:r>
          </w:p>
          <w:p w14:paraId="15850F70" w14:textId="77777777" w:rsidR="002C46AC" w:rsidRDefault="002C46AC" w:rsidP="002C46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hyperlink r:id="rId15" w:history="1">
              <w:r w:rsidRPr="00157BD8">
                <w:rPr>
                  <w:rStyle w:val="a3"/>
                  <w:rFonts w:ascii="Times New Roman" w:hAnsi="Times New Roman"/>
                  <w:sz w:val="26"/>
                  <w:szCs w:val="26"/>
                  <w:lang w:val="en-US"/>
                </w:rPr>
                <w:t>https://www.sqb.uz/uz/press-center/ads-uz/sqb-ning-qoraqalpog-ist1on-respublikasidagi-bankomatida-texnik-ishlar-olib-borilmoqda/</w:t>
              </w:r>
            </w:hyperlink>
          </w:p>
          <w:p w14:paraId="2CAE07F7" w14:textId="77777777" w:rsidR="002C46AC" w:rsidRDefault="002C46AC" w:rsidP="002C46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14:paraId="2B746520" w14:textId="77777777" w:rsidR="002C46AC" w:rsidRDefault="002C46AC" w:rsidP="002C46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29</w:t>
            </w:r>
            <w:r>
              <w:rPr>
                <w:rFonts w:ascii="Times New Roman" w:hAnsi="Times New Roman"/>
                <w:sz w:val="26"/>
                <w:szCs w:val="26"/>
                <w:lang w:val="uz-Cyrl-UZ"/>
              </w:rPr>
              <w:t>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sentyabr</w:t>
            </w:r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kuni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a</w:t>
            </w:r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yrim bank xizmatlari markazlari faoliyati tugatilishi </w:t>
            </w:r>
            <w:proofErr w:type="gramStart"/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>to‘</w:t>
            </w:r>
            <w:proofErr w:type="gramEnd"/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>g‘risida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e’lon joylashtirilgan.</w:t>
            </w:r>
          </w:p>
          <w:p w14:paraId="2B5840A9" w14:textId="77777777" w:rsidR="002C46AC" w:rsidRDefault="002C46AC" w:rsidP="002C46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hyperlink r:id="rId16" w:history="1">
              <w:r w:rsidRPr="00157BD8">
                <w:rPr>
                  <w:rStyle w:val="a3"/>
                  <w:rFonts w:ascii="Times New Roman" w:hAnsi="Times New Roman"/>
                  <w:sz w:val="26"/>
                  <w:szCs w:val="26"/>
                  <w:lang w:val="en-US"/>
                </w:rPr>
                <w:t>https://www.sqb.uz/uz/press-center/ads-uz/ayrim-bank-xizmatlari-markazlari-faoliyati-tugatilishi-to-g-risida/</w:t>
              </w:r>
            </w:hyperlink>
          </w:p>
          <w:p w14:paraId="73B56A89" w14:textId="77777777" w:rsidR="00DF5118" w:rsidRDefault="00DF5118" w:rsidP="002C46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14:paraId="11C4ED21" w14:textId="77777777" w:rsidR="00DF5118" w:rsidRDefault="00DF5118" w:rsidP="00DF511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2026-yil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30</w:t>
            </w:r>
            <w:r>
              <w:rPr>
                <w:rFonts w:ascii="Times New Roman" w:hAnsi="Times New Roman"/>
                <w:sz w:val="26"/>
                <w:szCs w:val="26"/>
                <w:lang w:val="uz-Cyrl-UZ"/>
              </w:rPr>
              <w:t>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sentyabr</w:t>
            </w:r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kuni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j</w:t>
            </w:r>
            <w:r w:rsidRPr="00DF5118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ismoniy shaxslar uchun tariflarga </w:t>
            </w:r>
            <w:proofErr w:type="gramStart"/>
            <w:r w:rsidRPr="00DF5118">
              <w:rPr>
                <w:rFonts w:ascii="Times New Roman" w:hAnsi="Times New Roman"/>
                <w:sz w:val="26"/>
                <w:szCs w:val="26"/>
                <w:lang w:val="en-US"/>
              </w:rPr>
              <w:t>o‘</w:t>
            </w:r>
            <w:proofErr w:type="gramEnd"/>
            <w:r w:rsidRPr="00DF5118">
              <w:rPr>
                <w:rFonts w:ascii="Times New Roman" w:hAnsi="Times New Roman"/>
                <w:sz w:val="26"/>
                <w:szCs w:val="26"/>
                <w:lang w:val="en-US"/>
              </w:rPr>
              <w:t>zgartirishlar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2C46AC">
              <w:rPr>
                <w:rFonts w:ascii="Times New Roman" w:hAnsi="Times New Roman"/>
                <w:sz w:val="26"/>
                <w:szCs w:val="26"/>
                <w:lang w:val="en-US"/>
              </w:rPr>
              <w:t>to‘g‘risida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e’lon joylashtirilgan.</w:t>
            </w:r>
          </w:p>
          <w:p w14:paraId="4AC9B912" w14:textId="77777777" w:rsidR="00DF5118" w:rsidRDefault="00DF5118" w:rsidP="002C46A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hyperlink r:id="rId17" w:history="1">
              <w:r w:rsidRPr="00157BD8">
                <w:rPr>
                  <w:rStyle w:val="a3"/>
                  <w:rFonts w:ascii="Times New Roman" w:hAnsi="Times New Roman"/>
                  <w:sz w:val="26"/>
                  <w:szCs w:val="26"/>
                  <w:lang w:val="en-US"/>
                </w:rPr>
                <w:t>https://www.sqb.uz/uz/press-center/ads-uz/jismoniy-shaxslar-uchun-tariflarga-o-zgartirishlar/</w:t>
              </w:r>
            </w:hyperlink>
          </w:p>
          <w:p w14:paraId="37CDB637" w14:textId="77777777" w:rsidR="002C46AC" w:rsidRPr="002C46AC" w:rsidRDefault="002C46AC" w:rsidP="00485FF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z-Cyrl-UZ"/>
              </w:rPr>
            </w:pPr>
          </w:p>
        </w:tc>
      </w:tr>
    </w:tbl>
    <w:p w14:paraId="0B895D54" w14:textId="77777777" w:rsidR="00AC6F47" w:rsidRPr="00852287" w:rsidRDefault="00AC6F47" w:rsidP="00AC6F4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val="uz-Cyrl-UZ" w:eastAsia="ru-RU"/>
        </w:rPr>
      </w:pPr>
      <w:r w:rsidRPr="00852287">
        <w:rPr>
          <w:rFonts w:ascii="Times New Roman" w:eastAsia="Times New Roman" w:hAnsi="Times New Roman"/>
          <w:color w:val="000000"/>
          <w:sz w:val="26"/>
          <w:szCs w:val="26"/>
          <w:lang w:val="uz-Cyrl-UZ" w:eastAsia="ru-RU"/>
        </w:rPr>
        <w:lastRenderedPageBreak/>
        <w:t xml:space="preserve"> </w:t>
      </w:r>
    </w:p>
    <w:sectPr w:rsidR="00AC6F47" w:rsidRPr="00852287" w:rsidSect="0091680E">
      <w:pgSz w:w="16838" w:h="11906" w:orient="landscape"/>
      <w:pgMar w:top="426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B4D5C"/>
    <w:multiLevelType w:val="hybridMultilevel"/>
    <w:tmpl w:val="A90011DE"/>
    <w:lvl w:ilvl="0" w:tplc="9E76B378">
      <w:start w:val="1"/>
      <w:numFmt w:val="decimal"/>
      <w:lvlText w:val="%1."/>
      <w:lvlJc w:val="left"/>
      <w:pPr>
        <w:ind w:left="7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1" w15:restartNumberingAfterBreak="0">
    <w:nsid w:val="20CA1682"/>
    <w:multiLevelType w:val="hybridMultilevel"/>
    <w:tmpl w:val="D05E60BC"/>
    <w:lvl w:ilvl="0" w:tplc="0C2A1794">
      <w:start w:val="9"/>
      <w:numFmt w:val="bullet"/>
      <w:lvlText w:val="–"/>
      <w:lvlJc w:val="left"/>
      <w:pPr>
        <w:ind w:left="70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2" w15:restartNumberingAfterBreak="0">
    <w:nsid w:val="241620D6"/>
    <w:multiLevelType w:val="hybridMultilevel"/>
    <w:tmpl w:val="541C3286"/>
    <w:lvl w:ilvl="0" w:tplc="A096302C">
      <w:start w:val="9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D5C"/>
    <w:rsid w:val="0000333F"/>
    <w:rsid w:val="000058C1"/>
    <w:rsid w:val="000076A5"/>
    <w:rsid w:val="00010022"/>
    <w:rsid w:val="00012545"/>
    <w:rsid w:val="00014EEC"/>
    <w:rsid w:val="000175BD"/>
    <w:rsid w:val="0002523E"/>
    <w:rsid w:val="00032E67"/>
    <w:rsid w:val="0003374C"/>
    <w:rsid w:val="0004239B"/>
    <w:rsid w:val="00042482"/>
    <w:rsid w:val="000478E4"/>
    <w:rsid w:val="00057EE7"/>
    <w:rsid w:val="00066694"/>
    <w:rsid w:val="000A20A4"/>
    <w:rsid w:val="000A237E"/>
    <w:rsid w:val="000A6E34"/>
    <w:rsid w:val="000B04BE"/>
    <w:rsid w:val="000B391C"/>
    <w:rsid w:val="000B66D2"/>
    <w:rsid w:val="000C03A7"/>
    <w:rsid w:val="000C45D9"/>
    <w:rsid w:val="000C52E3"/>
    <w:rsid w:val="000D78FD"/>
    <w:rsid w:val="000D7EFC"/>
    <w:rsid w:val="000E0A8A"/>
    <w:rsid w:val="000F3576"/>
    <w:rsid w:val="00101D5C"/>
    <w:rsid w:val="0012329E"/>
    <w:rsid w:val="00125FA6"/>
    <w:rsid w:val="001336E2"/>
    <w:rsid w:val="0013583A"/>
    <w:rsid w:val="00136A53"/>
    <w:rsid w:val="00140727"/>
    <w:rsid w:val="00144CBD"/>
    <w:rsid w:val="0014677C"/>
    <w:rsid w:val="00152B78"/>
    <w:rsid w:val="00153522"/>
    <w:rsid w:val="00160F15"/>
    <w:rsid w:val="001738D4"/>
    <w:rsid w:val="00176746"/>
    <w:rsid w:val="00192977"/>
    <w:rsid w:val="00194A53"/>
    <w:rsid w:val="00194A55"/>
    <w:rsid w:val="001951B8"/>
    <w:rsid w:val="00196247"/>
    <w:rsid w:val="001B0277"/>
    <w:rsid w:val="001B1684"/>
    <w:rsid w:val="001B6E62"/>
    <w:rsid w:val="001C335D"/>
    <w:rsid w:val="001C5967"/>
    <w:rsid w:val="001D28FF"/>
    <w:rsid w:val="001F4AD3"/>
    <w:rsid w:val="001F78F8"/>
    <w:rsid w:val="00201C8D"/>
    <w:rsid w:val="00202C9C"/>
    <w:rsid w:val="00205B02"/>
    <w:rsid w:val="00206E92"/>
    <w:rsid w:val="00213210"/>
    <w:rsid w:val="00213FE1"/>
    <w:rsid w:val="0022364C"/>
    <w:rsid w:val="00223CF3"/>
    <w:rsid w:val="00227884"/>
    <w:rsid w:val="00227A41"/>
    <w:rsid w:val="002306C7"/>
    <w:rsid w:val="002501C0"/>
    <w:rsid w:val="00257658"/>
    <w:rsid w:val="00264AA6"/>
    <w:rsid w:val="00264AE0"/>
    <w:rsid w:val="0028403D"/>
    <w:rsid w:val="00297579"/>
    <w:rsid w:val="002A68A2"/>
    <w:rsid w:val="002C46AC"/>
    <w:rsid w:val="002D189E"/>
    <w:rsid w:val="002E2BE5"/>
    <w:rsid w:val="002F1D30"/>
    <w:rsid w:val="00307F32"/>
    <w:rsid w:val="003223B3"/>
    <w:rsid w:val="00322650"/>
    <w:rsid w:val="00330A84"/>
    <w:rsid w:val="003332FB"/>
    <w:rsid w:val="00337EA8"/>
    <w:rsid w:val="003438AA"/>
    <w:rsid w:val="00346704"/>
    <w:rsid w:val="0035783A"/>
    <w:rsid w:val="003641B7"/>
    <w:rsid w:val="003676D1"/>
    <w:rsid w:val="00384B8B"/>
    <w:rsid w:val="00386FEA"/>
    <w:rsid w:val="003932B1"/>
    <w:rsid w:val="00394BF8"/>
    <w:rsid w:val="003B5154"/>
    <w:rsid w:val="003C4FDF"/>
    <w:rsid w:val="003E2500"/>
    <w:rsid w:val="003E2632"/>
    <w:rsid w:val="003E2DAD"/>
    <w:rsid w:val="003F2C3C"/>
    <w:rsid w:val="003F3CE3"/>
    <w:rsid w:val="004049E5"/>
    <w:rsid w:val="00405612"/>
    <w:rsid w:val="00411A38"/>
    <w:rsid w:val="00430FE0"/>
    <w:rsid w:val="00431190"/>
    <w:rsid w:val="00442BFC"/>
    <w:rsid w:val="004503C7"/>
    <w:rsid w:val="004552DB"/>
    <w:rsid w:val="004602EB"/>
    <w:rsid w:val="00473ECF"/>
    <w:rsid w:val="00483DDD"/>
    <w:rsid w:val="00485FF6"/>
    <w:rsid w:val="00496FCA"/>
    <w:rsid w:val="004971A3"/>
    <w:rsid w:val="004A422B"/>
    <w:rsid w:val="004A560E"/>
    <w:rsid w:val="004B442E"/>
    <w:rsid w:val="004B5D4F"/>
    <w:rsid w:val="004B6A85"/>
    <w:rsid w:val="004D56DA"/>
    <w:rsid w:val="004E14DE"/>
    <w:rsid w:val="004F35A1"/>
    <w:rsid w:val="004F73E6"/>
    <w:rsid w:val="00515339"/>
    <w:rsid w:val="00525801"/>
    <w:rsid w:val="0053200A"/>
    <w:rsid w:val="00535BB2"/>
    <w:rsid w:val="00542B97"/>
    <w:rsid w:val="00553FD1"/>
    <w:rsid w:val="00572A25"/>
    <w:rsid w:val="005755AC"/>
    <w:rsid w:val="005759C7"/>
    <w:rsid w:val="005769FA"/>
    <w:rsid w:val="00582EA2"/>
    <w:rsid w:val="00595991"/>
    <w:rsid w:val="005B5570"/>
    <w:rsid w:val="005B6577"/>
    <w:rsid w:val="005C7579"/>
    <w:rsid w:val="005D7600"/>
    <w:rsid w:val="005E2070"/>
    <w:rsid w:val="005F39FC"/>
    <w:rsid w:val="00603A5E"/>
    <w:rsid w:val="00605A61"/>
    <w:rsid w:val="006170B7"/>
    <w:rsid w:val="0061762E"/>
    <w:rsid w:val="00617DE6"/>
    <w:rsid w:val="0062133B"/>
    <w:rsid w:val="00624D81"/>
    <w:rsid w:val="00631C1B"/>
    <w:rsid w:val="00634483"/>
    <w:rsid w:val="006529B4"/>
    <w:rsid w:val="006647A5"/>
    <w:rsid w:val="00667DA0"/>
    <w:rsid w:val="006701A7"/>
    <w:rsid w:val="00672949"/>
    <w:rsid w:val="0069538B"/>
    <w:rsid w:val="006A2881"/>
    <w:rsid w:val="006A728F"/>
    <w:rsid w:val="006C6C23"/>
    <w:rsid w:val="006D3DB8"/>
    <w:rsid w:val="006D4241"/>
    <w:rsid w:val="006F0B9B"/>
    <w:rsid w:val="006F3084"/>
    <w:rsid w:val="00702C48"/>
    <w:rsid w:val="00703662"/>
    <w:rsid w:val="00707D1B"/>
    <w:rsid w:val="00711047"/>
    <w:rsid w:val="0071368C"/>
    <w:rsid w:val="00722A89"/>
    <w:rsid w:val="00731E0A"/>
    <w:rsid w:val="0073445B"/>
    <w:rsid w:val="007370D8"/>
    <w:rsid w:val="007477F0"/>
    <w:rsid w:val="00750B0D"/>
    <w:rsid w:val="0076199C"/>
    <w:rsid w:val="0076798E"/>
    <w:rsid w:val="00774AA8"/>
    <w:rsid w:val="007A487F"/>
    <w:rsid w:val="007B05F7"/>
    <w:rsid w:val="007B11BD"/>
    <w:rsid w:val="007B240C"/>
    <w:rsid w:val="007B3E72"/>
    <w:rsid w:val="007B4791"/>
    <w:rsid w:val="007C2537"/>
    <w:rsid w:val="007C4448"/>
    <w:rsid w:val="007C7407"/>
    <w:rsid w:val="007C7ACD"/>
    <w:rsid w:val="007E6BEF"/>
    <w:rsid w:val="007F00EF"/>
    <w:rsid w:val="007F21AE"/>
    <w:rsid w:val="0080092E"/>
    <w:rsid w:val="00804CA9"/>
    <w:rsid w:val="0080777A"/>
    <w:rsid w:val="00815DD1"/>
    <w:rsid w:val="00825DAD"/>
    <w:rsid w:val="008344F2"/>
    <w:rsid w:val="00842153"/>
    <w:rsid w:val="00852287"/>
    <w:rsid w:val="00857F70"/>
    <w:rsid w:val="008773FE"/>
    <w:rsid w:val="008A63E6"/>
    <w:rsid w:val="008C721F"/>
    <w:rsid w:val="008E70E6"/>
    <w:rsid w:val="008F4249"/>
    <w:rsid w:val="008F6378"/>
    <w:rsid w:val="00901443"/>
    <w:rsid w:val="00910DAC"/>
    <w:rsid w:val="0091680E"/>
    <w:rsid w:val="00916D03"/>
    <w:rsid w:val="009201A5"/>
    <w:rsid w:val="00924F79"/>
    <w:rsid w:val="00927EEE"/>
    <w:rsid w:val="009319CB"/>
    <w:rsid w:val="00933D4C"/>
    <w:rsid w:val="00933ED0"/>
    <w:rsid w:val="0094215A"/>
    <w:rsid w:val="00952BCF"/>
    <w:rsid w:val="00955012"/>
    <w:rsid w:val="00966DF7"/>
    <w:rsid w:val="0097652C"/>
    <w:rsid w:val="00976ABB"/>
    <w:rsid w:val="00983A62"/>
    <w:rsid w:val="00987200"/>
    <w:rsid w:val="0099175F"/>
    <w:rsid w:val="00992100"/>
    <w:rsid w:val="009948CE"/>
    <w:rsid w:val="0099626F"/>
    <w:rsid w:val="009A56A0"/>
    <w:rsid w:val="009A6550"/>
    <w:rsid w:val="009C4E54"/>
    <w:rsid w:val="009C4E76"/>
    <w:rsid w:val="009C71A8"/>
    <w:rsid w:val="009D1905"/>
    <w:rsid w:val="009D2C77"/>
    <w:rsid w:val="009E3EF2"/>
    <w:rsid w:val="009E50EE"/>
    <w:rsid w:val="009E5D4A"/>
    <w:rsid w:val="009F0DFA"/>
    <w:rsid w:val="00A21519"/>
    <w:rsid w:val="00A226C9"/>
    <w:rsid w:val="00A2565B"/>
    <w:rsid w:val="00A25DEC"/>
    <w:rsid w:val="00A2644B"/>
    <w:rsid w:val="00A3097D"/>
    <w:rsid w:val="00A3243F"/>
    <w:rsid w:val="00A41D49"/>
    <w:rsid w:val="00A536D4"/>
    <w:rsid w:val="00A60F3C"/>
    <w:rsid w:val="00A71D85"/>
    <w:rsid w:val="00A841B8"/>
    <w:rsid w:val="00A8535D"/>
    <w:rsid w:val="00AA1B97"/>
    <w:rsid w:val="00AA4213"/>
    <w:rsid w:val="00AB2511"/>
    <w:rsid w:val="00AB73E9"/>
    <w:rsid w:val="00AC23F9"/>
    <w:rsid w:val="00AC6F47"/>
    <w:rsid w:val="00AC7ABB"/>
    <w:rsid w:val="00AD67E2"/>
    <w:rsid w:val="00AE7485"/>
    <w:rsid w:val="00AF5006"/>
    <w:rsid w:val="00B0483B"/>
    <w:rsid w:val="00B10064"/>
    <w:rsid w:val="00B179D0"/>
    <w:rsid w:val="00B3582F"/>
    <w:rsid w:val="00B521B6"/>
    <w:rsid w:val="00B54862"/>
    <w:rsid w:val="00B56A17"/>
    <w:rsid w:val="00B658BE"/>
    <w:rsid w:val="00B700AB"/>
    <w:rsid w:val="00B76BAE"/>
    <w:rsid w:val="00B86994"/>
    <w:rsid w:val="00B8742D"/>
    <w:rsid w:val="00B93311"/>
    <w:rsid w:val="00BA5E3C"/>
    <w:rsid w:val="00BA63EA"/>
    <w:rsid w:val="00BB55A5"/>
    <w:rsid w:val="00BB6289"/>
    <w:rsid w:val="00BB7AC8"/>
    <w:rsid w:val="00BC01A9"/>
    <w:rsid w:val="00BC602C"/>
    <w:rsid w:val="00BD0993"/>
    <w:rsid w:val="00BE329C"/>
    <w:rsid w:val="00BE52E2"/>
    <w:rsid w:val="00C22046"/>
    <w:rsid w:val="00C225B3"/>
    <w:rsid w:val="00C22ED4"/>
    <w:rsid w:val="00C4132B"/>
    <w:rsid w:val="00C436D5"/>
    <w:rsid w:val="00C4437E"/>
    <w:rsid w:val="00C62E08"/>
    <w:rsid w:val="00C63737"/>
    <w:rsid w:val="00C66BBC"/>
    <w:rsid w:val="00C6789F"/>
    <w:rsid w:val="00C7197F"/>
    <w:rsid w:val="00C8184E"/>
    <w:rsid w:val="00C8264B"/>
    <w:rsid w:val="00C90DDA"/>
    <w:rsid w:val="00C91262"/>
    <w:rsid w:val="00C942EB"/>
    <w:rsid w:val="00CA0331"/>
    <w:rsid w:val="00CB6C3A"/>
    <w:rsid w:val="00CD4BA9"/>
    <w:rsid w:val="00CE070B"/>
    <w:rsid w:val="00CF14AE"/>
    <w:rsid w:val="00CF5BDE"/>
    <w:rsid w:val="00D034E8"/>
    <w:rsid w:val="00D13F25"/>
    <w:rsid w:val="00D3480D"/>
    <w:rsid w:val="00D41C72"/>
    <w:rsid w:val="00D52BB3"/>
    <w:rsid w:val="00D541C4"/>
    <w:rsid w:val="00D62D6E"/>
    <w:rsid w:val="00D70622"/>
    <w:rsid w:val="00D7149D"/>
    <w:rsid w:val="00D73FA3"/>
    <w:rsid w:val="00D833CE"/>
    <w:rsid w:val="00D93D64"/>
    <w:rsid w:val="00D9788E"/>
    <w:rsid w:val="00DA6673"/>
    <w:rsid w:val="00DA6F64"/>
    <w:rsid w:val="00DB3719"/>
    <w:rsid w:val="00DC15D0"/>
    <w:rsid w:val="00DC48F2"/>
    <w:rsid w:val="00DC5449"/>
    <w:rsid w:val="00DD116F"/>
    <w:rsid w:val="00DD700B"/>
    <w:rsid w:val="00DE19ED"/>
    <w:rsid w:val="00DE530A"/>
    <w:rsid w:val="00DF0C99"/>
    <w:rsid w:val="00DF27B6"/>
    <w:rsid w:val="00DF37F6"/>
    <w:rsid w:val="00DF5118"/>
    <w:rsid w:val="00DF699E"/>
    <w:rsid w:val="00DF6BED"/>
    <w:rsid w:val="00E0120F"/>
    <w:rsid w:val="00E0180F"/>
    <w:rsid w:val="00E04B3B"/>
    <w:rsid w:val="00E149E2"/>
    <w:rsid w:val="00E32328"/>
    <w:rsid w:val="00E3375B"/>
    <w:rsid w:val="00E51CFF"/>
    <w:rsid w:val="00E60145"/>
    <w:rsid w:val="00E6084F"/>
    <w:rsid w:val="00E640A1"/>
    <w:rsid w:val="00E66361"/>
    <w:rsid w:val="00E6755D"/>
    <w:rsid w:val="00E74A5C"/>
    <w:rsid w:val="00E85965"/>
    <w:rsid w:val="00E90ADE"/>
    <w:rsid w:val="00E91AF7"/>
    <w:rsid w:val="00EA1313"/>
    <w:rsid w:val="00EA23F4"/>
    <w:rsid w:val="00EA2A18"/>
    <w:rsid w:val="00EA696F"/>
    <w:rsid w:val="00EB3EB0"/>
    <w:rsid w:val="00EC0759"/>
    <w:rsid w:val="00EC37C6"/>
    <w:rsid w:val="00ED237A"/>
    <w:rsid w:val="00ED4A95"/>
    <w:rsid w:val="00EF0579"/>
    <w:rsid w:val="00EF2105"/>
    <w:rsid w:val="00EF634B"/>
    <w:rsid w:val="00F12969"/>
    <w:rsid w:val="00F14754"/>
    <w:rsid w:val="00F1685E"/>
    <w:rsid w:val="00F30C5D"/>
    <w:rsid w:val="00F35B2D"/>
    <w:rsid w:val="00F47F86"/>
    <w:rsid w:val="00F54EA4"/>
    <w:rsid w:val="00F5527C"/>
    <w:rsid w:val="00F66DD6"/>
    <w:rsid w:val="00F86971"/>
    <w:rsid w:val="00F872B7"/>
    <w:rsid w:val="00F87F2B"/>
    <w:rsid w:val="00FA39F2"/>
    <w:rsid w:val="00FA7C1F"/>
    <w:rsid w:val="00FB0092"/>
    <w:rsid w:val="00FB3A8E"/>
    <w:rsid w:val="00FB52FA"/>
    <w:rsid w:val="00FC70A6"/>
    <w:rsid w:val="00FD0159"/>
    <w:rsid w:val="00FF12B6"/>
    <w:rsid w:val="00FF452D"/>
    <w:rsid w:val="00FF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FDBE9"/>
  <w15:chartTrackingRefBased/>
  <w15:docId w15:val="{60EBD37A-8F54-4F83-9FF5-46BE915EC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11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F39FC"/>
    <w:rPr>
      <w:color w:val="0563C1"/>
      <w:u w:val="single"/>
    </w:rPr>
  </w:style>
  <w:style w:type="character" w:styleId="a4">
    <w:name w:val="Unresolved Mention"/>
    <w:uiPriority w:val="99"/>
    <w:semiHidden/>
    <w:unhideWhenUsed/>
    <w:rsid w:val="005F39FC"/>
    <w:rPr>
      <w:color w:val="605E5C"/>
      <w:shd w:val="clear" w:color="auto" w:fill="E1DFDD"/>
    </w:rPr>
  </w:style>
  <w:style w:type="character" w:styleId="a5">
    <w:name w:val="Emphasis"/>
    <w:uiPriority w:val="20"/>
    <w:qFormat/>
    <w:rsid w:val="000076A5"/>
    <w:rPr>
      <w:rFonts w:cs="Times New Roman"/>
      <w:i/>
      <w:iCs/>
    </w:rPr>
  </w:style>
  <w:style w:type="paragraph" w:styleId="a6">
    <w:name w:val="List Paragraph"/>
    <w:basedOn w:val="a"/>
    <w:uiPriority w:val="34"/>
    <w:qFormat/>
    <w:rsid w:val="00EF0579"/>
    <w:pPr>
      <w:ind w:left="720"/>
      <w:contextualSpacing/>
    </w:pPr>
  </w:style>
  <w:style w:type="table" w:styleId="a7">
    <w:name w:val="Table Grid"/>
    <w:basedOn w:val="a1"/>
    <w:uiPriority w:val="39"/>
    <w:rsid w:val="00223C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uiPriority w:val="99"/>
    <w:semiHidden/>
    <w:unhideWhenUsed/>
    <w:rsid w:val="009F0DFA"/>
    <w:rPr>
      <w:color w:val="954F72"/>
      <w:u w:val="single"/>
    </w:rPr>
  </w:style>
  <w:style w:type="paragraph" w:styleId="a9">
    <w:name w:val="Normal (Web)"/>
    <w:basedOn w:val="a"/>
    <w:uiPriority w:val="99"/>
    <w:semiHidden/>
    <w:unhideWhenUsed/>
    <w:rsid w:val="00152B7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65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96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90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666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88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28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7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6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0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4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6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2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013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2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8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6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79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11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33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70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842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1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3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97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96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239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896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452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017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9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7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7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94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43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0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604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15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6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0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6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92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17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89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43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87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131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417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212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563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2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62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08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68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646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758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224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2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7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0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44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71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58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8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90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4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45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250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242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620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93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5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380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978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78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2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4550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4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9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8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86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821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96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849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08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1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3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5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98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983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31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934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152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2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0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8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26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28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5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73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790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133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6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9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24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8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951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70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32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070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85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73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4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957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634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9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17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0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83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73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87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52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578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665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8232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6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3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6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3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9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87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618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07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460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770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4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sqbuz/5083" TargetMode="External"/><Relationship Id="rId13" Type="http://schemas.openxmlformats.org/officeDocument/2006/relationships/hyperlink" Target="https://sqb.uz/uz/press-center/ads-uz/bank-xizmatlari-markazlarining-nomi-va-manzili-o-zgarishi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qb.uz/uz/press-center/ads-uz/visa-tizimida-texnik-ishlar/" TargetMode="External"/><Relationship Id="rId12" Type="http://schemas.openxmlformats.org/officeDocument/2006/relationships/hyperlink" Target="https://t.me/sqbuz/5308" TargetMode="External"/><Relationship Id="rId17" Type="http://schemas.openxmlformats.org/officeDocument/2006/relationships/hyperlink" Target="https://www.sqb.uz/uz/press-center/ads-uz/jismoniy-shaxslar-uchun-tariflarga-o-zgartirishlar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qb.uz/uz/press-center/ads-uz/ayrim-bank-xizmatlari-markazlari-faoliyati-tugatilishi-to-g-risid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qb.uz/uz/press-center/ads-uz/biznes-uchun-depozit-mahsulotlari-shartlarini-o-zgartirish-to-g-risida/" TargetMode="External"/><Relationship Id="rId11" Type="http://schemas.openxmlformats.org/officeDocument/2006/relationships/hyperlink" Target="https://t.me/sqbuz/5300" TargetMode="External"/><Relationship Id="rId5" Type="http://schemas.openxmlformats.org/officeDocument/2006/relationships/hyperlink" Target="https://www.sqb.uz/uz/press-center/ads-uz/yangi-o-zbekiston-kredit-mahsulotiga-o-zgartirishlar-kiritildi/" TargetMode="External"/><Relationship Id="rId15" Type="http://schemas.openxmlformats.org/officeDocument/2006/relationships/hyperlink" Target="https://www.sqb.uz/uz/press-center/ads-uz/sqb-ning-qoraqalpog-ist1on-respublikasidagi-bankomatida-texnik-ishlar-olib-borilmoqda/" TargetMode="External"/><Relationship Id="rId10" Type="http://schemas.openxmlformats.org/officeDocument/2006/relationships/hyperlink" Target="https://t.me/sqbuz/526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.me/sqbuz/5173" TargetMode="External"/><Relationship Id="rId14" Type="http://schemas.openxmlformats.org/officeDocument/2006/relationships/hyperlink" Target="https://www.sqb.uz/uz/press-center/ads-uz/bankning-ayrim-bo-linmalari-faoliyati-tugatilishi-to-g-risid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Links>
    <vt:vector size="78" baseType="variant">
      <vt:variant>
        <vt:i4>6094934</vt:i4>
      </vt:variant>
      <vt:variant>
        <vt:i4>36</vt:i4>
      </vt:variant>
      <vt:variant>
        <vt:i4>0</vt:i4>
      </vt:variant>
      <vt:variant>
        <vt:i4>5</vt:i4>
      </vt:variant>
      <vt:variant>
        <vt:lpwstr>https://www.sqb.uz/uz/press-center/ads-uz/jismoniy-shaxslar-uchun-tariflarga-o-zgartirishlar/</vt:lpwstr>
      </vt:variant>
      <vt:variant>
        <vt:lpwstr/>
      </vt:variant>
      <vt:variant>
        <vt:i4>4390936</vt:i4>
      </vt:variant>
      <vt:variant>
        <vt:i4>33</vt:i4>
      </vt:variant>
      <vt:variant>
        <vt:i4>0</vt:i4>
      </vt:variant>
      <vt:variant>
        <vt:i4>5</vt:i4>
      </vt:variant>
      <vt:variant>
        <vt:lpwstr>https://www.sqb.uz/uz/press-center/ads-uz/ayrim-bank-xizmatlari-markazlari-faoliyati-tugatilishi-to-g-risida/</vt:lpwstr>
      </vt:variant>
      <vt:variant>
        <vt:lpwstr/>
      </vt:variant>
      <vt:variant>
        <vt:i4>1900569</vt:i4>
      </vt:variant>
      <vt:variant>
        <vt:i4>30</vt:i4>
      </vt:variant>
      <vt:variant>
        <vt:i4>0</vt:i4>
      </vt:variant>
      <vt:variant>
        <vt:i4>5</vt:i4>
      </vt:variant>
      <vt:variant>
        <vt:lpwstr>https://www.sqb.uz/uz/press-center/ads-uz/sqb-ning-qoraqalpog-ist1on-respublikasidagi-bankomatida-texnik-ishlar-olib-borilmoqda/</vt:lpwstr>
      </vt:variant>
      <vt:variant>
        <vt:lpwstr/>
      </vt:variant>
      <vt:variant>
        <vt:i4>786455</vt:i4>
      </vt:variant>
      <vt:variant>
        <vt:i4>27</vt:i4>
      </vt:variant>
      <vt:variant>
        <vt:i4>0</vt:i4>
      </vt:variant>
      <vt:variant>
        <vt:i4>5</vt:i4>
      </vt:variant>
      <vt:variant>
        <vt:lpwstr>https://www.sqb.uz/uz/press-center/ads-uz/bankning-ayrim-bo-linmalari-faoliyati-tugatilishi-to-g-risida/</vt:lpwstr>
      </vt:variant>
      <vt:variant>
        <vt:lpwstr/>
      </vt:variant>
      <vt:variant>
        <vt:i4>5439570</vt:i4>
      </vt:variant>
      <vt:variant>
        <vt:i4>24</vt:i4>
      </vt:variant>
      <vt:variant>
        <vt:i4>0</vt:i4>
      </vt:variant>
      <vt:variant>
        <vt:i4>5</vt:i4>
      </vt:variant>
      <vt:variant>
        <vt:lpwstr>https://sqb.uz/uz/press-center/ads-uz/bank-xizmatlari-markazlarining-nomi-va-manzili-o-zgarishi/</vt:lpwstr>
      </vt:variant>
      <vt:variant>
        <vt:lpwstr/>
      </vt:variant>
      <vt:variant>
        <vt:i4>3407982</vt:i4>
      </vt:variant>
      <vt:variant>
        <vt:i4>21</vt:i4>
      </vt:variant>
      <vt:variant>
        <vt:i4>0</vt:i4>
      </vt:variant>
      <vt:variant>
        <vt:i4>5</vt:i4>
      </vt:variant>
      <vt:variant>
        <vt:lpwstr>https://t.me/sqbuz/5308</vt:lpwstr>
      </vt:variant>
      <vt:variant>
        <vt:lpwstr/>
      </vt:variant>
      <vt:variant>
        <vt:i4>3407982</vt:i4>
      </vt:variant>
      <vt:variant>
        <vt:i4>18</vt:i4>
      </vt:variant>
      <vt:variant>
        <vt:i4>0</vt:i4>
      </vt:variant>
      <vt:variant>
        <vt:i4>5</vt:i4>
      </vt:variant>
      <vt:variant>
        <vt:lpwstr>https://t.me/sqbuz/5300</vt:lpwstr>
      </vt:variant>
      <vt:variant>
        <vt:lpwstr/>
      </vt:variant>
      <vt:variant>
        <vt:i4>3276911</vt:i4>
      </vt:variant>
      <vt:variant>
        <vt:i4>15</vt:i4>
      </vt:variant>
      <vt:variant>
        <vt:i4>0</vt:i4>
      </vt:variant>
      <vt:variant>
        <vt:i4>5</vt:i4>
      </vt:variant>
      <vt:variant>
        <vt:lpwstr>https://t.me/sqbuz/5261</vt:lpwstr>
      </vt:variant>
      <vt:variant>
        <vt:lpwstr/>
      </vt:variant>
      <vt:variant>
        <vt:i4>3342444</vt:i4>
      </vt:variant>
      <vt:variant>
        <vt:i4>12</vt:i4>
      </vt:variant>
      <vt:variant>
        <vt:i4>0</vt:i4>
      </vt:variant>
      <vt:variant>
        <vt:i4>5</vt:i4>
      </vt:variant>
      <vt:variant>
        <vt:lpwstr>https://t.me/sqbuz/5173</vt:lpwstr>
      </vt:variant>
      <vt:variant>
        <vt:lpwstr/>
      </vt:variant>
      <vt:variant>
        <vt:i4>3932269</vt:i4>
      </vt:variant>
      <vt:variant>
        <vt:i4>9</vt:i4>
      </vt:variant>
      <vt:variant>
        <vt:i4>0</vt:i4>
      </vt:variant>
      <vt:variant>
        <vt:i4>5</vt:i4>
      </vt:variant>
      <vt:variant>
        <vt:lpwstr>https://t.me/sqbuz/5083</vt:lpwstr>
      </vt:variant>
      <vt:variant>
        <vt:lpwstr/>
      </vt:variant>
      <vt:variant>
        <vt:i4>3997798</vt:i4>
      </vt:variant>
      <vt:variant>
        <vt:i4>6</vt:i4>
      </vt:variant>
      <vt:variant>
        <vt:i4>0</vt:i4>
      </vt:variant>
      <vt:variant>
        <vt:i4>5</vt:i4>
      </vt:variant>
      <vt:variant>
        <vt:lpwstr>https://www.sqb.uz/uz/press-center/ads-uz/visa-tizimida-texnik-ishlar/</vt:lpwstr>
      </vt:variant>
      <vt:variant>
        <vt:lpwstr/>
      </vt:variant>
      <vt:variant>
        <vt:i4>196610</vt:i4>
      </vt:variant>
      <vt:variant>
        <vt:i4>3</vt:i4>
      </vt:variant>
      <vt:variant>
        <vt:i4>0</vt:i4>
      </vt:variant>
      <vt:variant>
        <vt:i4>5</vt:i4>
      </vt:variant>
      <vt:variant>
        <vt:lpwstr>https://www.sqb.uz/uz/press-center/ads-uz/biznes-uchun-depozit-mahsulotlari-shartlarini-o-zgartirish-to-g-risida/</vt:lpwstr>
      </vt:variant>
      <vt:variant>
        <vt:lpwstr/>
      </vt:variant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https://www.sqb.uz/uz/press-center/ads-uz/yangi-o-zbekiston-kredit-mahsulotiga-o-zgartirishlar-kiritildi/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shohruh.niyozov404@gmail.com</dc:creator>
  <cp:keywords/>
  <dc:description/>
  <cp:lastModifiedBy>Nigina A. A'zamova</cp:lastModifiedBy>
  <cp:revision>2</cp:revision>
  <dcterms:created xsi:type="dcterms:W3CDTF">2026-10-06T12:08:00Z</dcterms:created>
  <dcterms:modified xsi:type="dcterms:W3CDTF">2026-10-06T12:08:00Z</dcterms:modified>
</cp:coreProperties>
</file>